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宋体"/>
          <w:b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11684000</wp:posOffset>
            </wp:positionH>
            <wp:positionV relativeFrom="topMargin">
              <wp:posOffset>10541000</wp:posOffset>
            </wp:positionV>
            <wp:extent cx="406400" cy="292100"/>
            <wp:wrapNone/>
            <wp:docPr id="1000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940061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36"/>
        </w:rPr>
        <w:t>章末小结与提升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98220" cy="234950"/>
            <wp:effectExtent l="0" t="0" r="11430" b="12700"/>
            <wp:docPr id="587" name="知识网络.EPS" descr="id:21474953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0289352" name="知识网络.EPS" descr="id:214749536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drawing>
          <wp:inline distT="0" distB="0" distL="114300" distR="114300">
            <wp:extent cx="5270500" cy="3461385"/>
            <wp:effectExtent l="0" t="0" r="635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1583290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4613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98220" cy="234950"/>
            <wp:effectExtent l="0" t="0" r="11430" b="12700"/>
            <wp:docPr id="588" name="重点突破.EPS" descr="id:21474953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4770486" name="重点突破.EPS" descr="id:214749536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0655"/>
            <wp:effectExtent l="0" t="0" r="6350" b="10795"/>
            <wp:docPr id="589" name="17标3.EPS" descr="id:21474953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4960369" name="17标3.EPS" descr="id:214749537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类型</w:t>
      </w:r>
      <w:r>
        <w:rPr>
          <w:rFonts w:ascii="Times New Roman" w:eastAsia="宋体" w:hAnsi="宋体"/>
          <w:color w:val="FF00FF"/>
        </w:rPr>
        <w:t>1　</w:t>
      </w:r>
      <w:r>
        <w:rPr>
          <w:rFonts w:ascii="Arial" w:eastAsia="黑体" w:hAnsi="黑体"/>
          <w:color w:val="FF00FF"/>
        </w:rPr>
        <w:t>功与功率的分析与计算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衡阳中考</w:t>
      </w:r>
      <w:r>
        <w:rPr>
          <w:rFonts w:ascii="Times New Roman" w:eastAsia="宋体" w:hAnsi="宋体"/>
        </w:rPr>
        <w:t xml:space="preserve">  )如图所示的玻璃管中装有水,一个体积为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/>
          <w:vertAlign w:val="superscript"/>
        </w:rPr>
        <w:t>-4</w:t>
      </w:r>
      <w:r>
        <w:rPr>
          <w:rFonts w:ascii="Times New Roman" w:eastAsia="宋体" w:hAnsi="Times New Roman"/>
        </w:rPr>
        <w:t xml:space="preserve"> m</w:t>
      </w:r>
      <w:r>
        <w:rPr>
          <w:rFonts w:ascii="Times New Roman" w:eastAsia="宋体" w:hAnsi="Times New Roman"/>
          <w:vertAlign w:val="superscript"/>
        </w:rPr>
        <w:t>3</w:t>
      </w:r>
      <w:r>
        <w:rPr>
          <w:rFonts w:ascii="Times New Roman" w:eastAsia="宋体" w:hAnsi="宋体"/>
        </w:rPr>
        <w:t>的方木块下端被轻绳系住,固定在容器下部,木块的重力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6 N</w:t>
      </w:r>
      <w:r>
        <w:rPr>
          <w:rFonts w:ascii="Times New Roman" w:eastAsia="宋体" w:hAnsi="宋体"/>
        </w:rPr>
        <w:t>,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宋体"/>
          <w:vertAlign w:val="subscript"/>
        </w:rPr>
        <w:t>水</w:t>
      </w:r>
      <w:r>
        <w:rPr>
          <w:rFonts w:ascii="Times New Roman" w:eastAsia="宋体" w:hAnsi="Times New Roman"/>
        </w:rPr>
        <w:t>=1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/>
          <w:vertAlign w:val="superscript"/>
        </w:rPr>
        <w:t>3</w:t>
      </w:r>
      <w:r>
        <w:rPr>
          <w:rFonts w:ascii="Times New Roman" w:eastAsia="宋体" w:hAnsi="Times New Roman"/>
        </w:rPr>
        <w:t xml:space="preserve"> kg/m</w:t>
      </w:r>
      <w:r>
        <w:rPr>
          <w:rFonts w:ascii="Times New Roman" w:eastAsia="宋体" w:hAnsi="Times New Roman"/>
          <w:vertAlign w:val="superscript"/>
        </w:rPr>
        <w:t>3</w:t>
      </w:r>
      <w:r>
        <w:rPr>
          <w:rFonts w:ascii="Times New Roman" w:eastAsia="宋体" w:hAnsi="宋体"/>
        </w:rPr>
        <w:t>。当木块静止时,绳子的拉力为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0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4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,剪断轻绳后,木块从开始上浮到刚要露出水面的过程中,浮力所做的功为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0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15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J</w:t>
      </w:r>
      <w:r>
        <w:rPr>
          <w:rFonts w:ascii="Times New Roman" w:eastAsia="宋体" w:hAnsi="宋体"/>
        </w:rPr>
        <w:t>(  各部分长度如图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16330" cy="822960"/>
            <wp:effectExtent l="0" t="0" r="7620" b="15240"/>
            <wp:docPr id="590" name="19ZKXWJ536.EPS" descr="id:21474953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239839" name="19ZKXWJ536.EPS" descr="id:214749538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16360" cy="82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自贡中考</w:t>
      </w:r>
      <w:r>
        <w:rPr>
          <w:rFonts w:ascii="Times New Roman" w:eastAsia="宋体" w:hAnsi="宋体"/>
        </w:rPr>
        <w:t xml:space="preserve">  )如图所示,一物体在水平向右的拉力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作用下以</w:t>
      </w:r>
      <w:r>
        <w:rPr>
          <w:rFonts w:ascii="Times New Roman" w:eastAsia="宋体" w:hAnsi="Times New Roman"/>
        </w:rPr>
        <w:t>3 m/s</w:t>
      </w:r>
      <w:r>
        <w:rPr>
          <w:rFonts w:ascii="Times New Roman" w:eastAsia="宋体" w:hAnsi="宋体"/>
        </w:rPr>
        <w:t>的速度在水平地面上匀速运动了</w:t>
      </w:r>
      <w:r>
        <w:rPr>
          <w:rFonts w:ascii="Times New Roman" w:eastAsia="宋体" w:hAnsi="Times New Roman"/>
        </w:rPr>
        <w:t>10 m</w:t>
      </w:r>
      <w:r>
        <w:rPr>
          <w:rFonts w:ascii="Times New Roman" w:eastAsia="宋体" w:hAnsi="宋体"/>
        </w:rPr>
        <w:t>,拉力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所做的功为</w:t>
      </w:r>
      <w:r>
        <w:rPr>
          <w:rFonts w:ascii="Times New Roman" w:eastAsia="宋体" w:hAnsi="Times New Roman"/>
          <w:i/>
        </w:rPr>
        <w:t>W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,功率为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;若该物体在水平向右的拉力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作用下以</w:t>
      </w:r>
      <w:r>
        <w:rPr>
          <w:rFonts w:ascii="Times New Roman" w:eastAsia="宋体" w:hAnsi="Times New Roman"/>
        </w:rPr>
        <w:t>2 m/s</w:t>
      </w:r>
      <w:r>
        <w:rPr>
          <w:rFonts w:ascii="Times New Roman" w:eastAsia="宋体" w:hAnsi="宋体"/>
        </w:rPr>
        <w:t>的速度在同一水平地面上匀速运动了</w:t>
      </w:r>
      <w:r>
        <w:rPr>
          <w:rFonts w:ascii="Times New Roman" w:eastAsia="宋体" w:hAnsi="Times New Roman"/>
        </w:rPr>
        <w:t>10 m</w:t>
      </w:r>
      <w:r>
        <w:rPr>
          <w:rFonts w:ascii="Times New Roman" w:eastAsia="宋体" w:hAnsi="宋体"/>
        </w:rPr>
        <w:t>,拉力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所做的功为</w:t>
      </w:r>
      <w:r>
        <w:rPr>
          <w:rFonts w:ascii="Times New Roman" w:eastAsia="宋体" w:hAnsi="Times New Roman"/>
          <w:i/>
        </w:rPr>
        <w:t>W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,功率为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,则</w:t>
      </w:r>
      <w:r>
        <w:rPr>
          <w:rFonts w:ascii="Times New Roman" w:eastAsia="宋体" w:hAnsi="Times New Roman"/>
          <w:i/>
        </w:rPr>
        <w:t>W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  <w:i/>
          <w:color w:val="FF00FF"/>
          <w:u w:val="single" w:color="000000"/>
        </w:rPr>
        <w:t>　</w:t>
      </w:r>
      <w:r>
        <w:rPr>
          <w:rFonts w:ascii="Times New Roman" w:eastAsia="宋体" w:hAnsi="Times New Roman"/>
          <w:i/>
          <w:color w:val="FF00FF"/>
          <w:u w:val="single" w:color="000000"/>
        </w:rPr>
        <w:t>=</w:t>
      </w:r>
      <w:r>
        <w:rPr>
          <w:rFonts w:ascii="Times New Roman" w:eastAsia="宋体" w:hAnsi="宋体"/>
          <w:i/>
          <w:color w:val="FF00FF"/>
          <w:u w:val="single" w:color="000000"/>
        </w:rPr>
        <w:t>　</w:t>
      </w:r>
      <w:r>
        <w:rPr>
          <w:rFonts w:ascii="Times New Roman" w:eastAsia="宋体" w:hAnsi="Times New Roman"/>
          <w:i/>
        </w:rPr>
        <w:t>W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  <w:i/>
          <w:color w:val="FF00FF"/>
          <w:u w:val="single" w:color="000000"/>
        </w:rPr>
        <w:t>　</w:t>
      </w:r>
      <w:r>
        <w:rPr>
          <w:rFonts w:ascii="Times New Roman" w:eastAsia="宋体" w:hAnsi="Times New Roman"/>
          <w:i/>
          <w:color w:val="FF00FF"/>
          <w:u w:val="single" w:color="000000"/>
        </w:rPr>
        <w:t>&gt;</w:t>
      </w:r>
      <w:r>
        <w:rPr>
          <w:rFonts w:ascii="Times New Roman" w:eastAsia="宋体" w:hAnsi="宋体"/>
          <w:i/>
          <w:color w:val="FF00FF"/>
          <w:u w:val="single" w:color="000000"/>
        </w:rPr>
        <w:t>　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(  均选填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  <w:i/>
        </w:rPr>
        <w:t>&gt;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Times New Roman"/>
          <w:i/>
        </w:rPr>
        <w:t>&lt;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  <w:i/>
        </w:rPr>
        <w:t>=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750570" cy="276860"/>
            <wp:effectExtent l="0" t="0" r="11430" b="8890"/>
            <wp:docPr id="591" name="18ZKXWJ171.EPS" descr="id:21474953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9416582" name="18ZKXWJ171.EPS" descr="id:214749538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506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株洲中考</w:t>
      </w:r>
      <w:r>
        <w:rPr>
          <w:rFonts w:ascii="Times New Roman" w:eastAsia="宋体" w:hAnsi="宋体"/>
        </w:rPr>
        <w:t xml:space="preserve">  )甲、乙、丙、丁四个同学进行攀岩比赛,他们做的功</w:t>
      </w:r>
      <w:r>
        <w:rPr>
          <w:rFonts w:ascii="Times New Roman" w:eastAsia="宋体" w:hAnsi="Times New Roman"/>
          <w:i/>
        </w:rPr>
        <w:t>W</w:t>
      </w:r>
      <w:r>
        <w:rPr>
          <w:rFonts w:ascii="Times New Roman" w:eastAsia="宋体" w:hAnsi="宋体"/>
        </w:rPr>
        <w:t>与时间</w:t>
      </w:r>
      <w:r>
        <w:rPr>
          <w:rFonts w:ascii="Times New Roman" w:eastAsia="宋体" w:hAnsi="Times New Roman"/>
          <w:i/>
        </w:rPr>
        <w:t>t</w:t>
      </w:r>
      <w:r>
        <w:rPr>
          <w:rFonts w:ascii="Times New Roman" w:eastAsia="宋体" w:hAnsi="宋体"/>
        </w:rPr>
        <w:t>的关系图像如图所示。若规定做功最快的获胜,则最终胜出的一定是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65835" cy="946150"/>
            <wp:effectExtent l="0" t="0" r="5715" b="6350"/>
            <wp:docPr id="592" name="19ZKXWJ537.EPS" descr="id:21474953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1814838" name="19ZKXWJ537.EPS" descr="id:214749539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66240" cy="94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乙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丙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丁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随州中考</w:t>
      </w:r>
      <w:r>
        <w:rPr>
          <w:rFonts w:ascii="Times New Roman" w:eastAsia="宋体" w:hAnsi="宋体"/>
        </w:rPr>
        <w:t xml:space="preserve">  )一只木箱放在水平地面上,地面上各处粗糙程度相同。对木箱施加一个方向不变的水平推力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(  如图甲  ),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的大小与时间</w:t>
      </w:r>
      <w:r>
        <w:rPr>
          <w:rFonts w:ascii="Times New Roman" w:eastAsia="宋体" w:hAnsi="Times New Roman"/>
          <w:i/>
        </w:rPr>
        <w:t>t</w:t>
      </w:r>
      <w:r>
        <w:rPr>
          <w:rFonts w:ascii="Times New Roman" w:eastAsia="宋体" w:hAnsi="宋体"/>
        </w:rPr>
        <w:t>的关系、木箱的运动速度</w:t>
      </w:r>
      <w:r>
        <w:rPr>
          <w:rFonts w:ascii="Times New Roman" w:eastAsia="宋体" w:hAnsi="Times New Roman"/>
          <w:i/>
        </w:rPr>
        <w:t>v</w:t>
      </w:r>
      <w:r>
        <w:rPr>
          <w:rFonts w:ascii="Times New Roman" w:eastAsia="宋体" w:hAnsi="宋体"/>
        </w:rPr>
        <w:t>与时间</w:t>
      </w:r>
      <w:r>
        <w:rPr>
          <w:rFonts w:ascii="Times New Roman" w:eastAsia="宋体" w:hAnsi="Times New Roman"/>
          <w:i/>
        </w:rPr>
        <w:t>t</w:t>
      </w:r>
      <w:r>
        <w:rPr>
          <w:rFonts w:ascii="Times New Roman" w:eastAsia="宋体" w:hAnsi="宋体"/>
        </w:rPr>
        <w:t xml:space="preserve">的关系图像如图乙所示。下列说法正确的( 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751455" cy="782320"/>
            <wp:effectExtent l="0" t="0" r="10795" b="17780"/>
            <wp:docPr id="593" name="19ZKXWJ538.EPS" descr="id:21474954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467316" name="19ZKXWJ538.EPS" descr="id:214749540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51840" cy="78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在第一个</w:t>
      </w:r>
      <w:r>
        <w:rPr>
          <w:rFonts w:ascii="Times New Roman" w:eastAsia="宋体" w:hAnsi="Times New Roman"/>
        </w:rPr>
        <w:t>2 s</w:t>
      </w:r>
      <w:r>
        <w:rPr>
          <w:rFonts w:ascii="Times New Roman" w:eastAsia="宋体" w:hAnsi="宋体"/>
        </w:rPr>
        <w:t>内木箱所受摩擦力为</w:t>
      </w:r>
      <w:r>
        <w:rPr>
          <w:rFonts w:ascii="Times New Roman" w:eastAsia="宋体" w:hAnsi="Times New Roman"/>
        </w:rPr>
        <w:t>2 N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在第二个</w:t>
      </w:r>
      <w:r>
        <w:rPr>
          <w:rFonts w:ascii="Times New Roman" w:eastAsia="宋体" w:hAnsi="Times New Roman"/>
        </w:rPr>
        <w:t>2 s</w:t>
      </w:r>
      <w:r>
        <w:rPr>
          <w:rFonts w:ascii="Times New Roman" w:eastAsia="宋体" w:hAnsi="宋体"/>
        </w:rPr>
        <w:t>内木箱所受摩擦力为</w:t>
      </w:r>
      <w:r>
        <w:rPr>
          <w:rFonts w:ascii="Times New Roman" w:eastAsia="宋体" w:hAnsi="Times New Roman"/>
        </w:rPr>
        <w:t>3 N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在第一个</w:t>
      </w:r>
      <w:r>
        <w:rPr>
          <w:rFonts w:ascii="Times New Roman" w:eastAsia="宋体" w:hAnsi="Times New Roman"/>
        </w:rPr>
        <w:t>2 s</w:t>
      </w:r>
      <w:r>
        <w:rPr>
          <w:rFonts w:ascii="Times New Roman" w:eastAsia="宋体" w:hAnsi="宋体"/>
        </w:rPr>
        <w:t>内推力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对木箱所做的功为</w:t>
      </w:r>
      <w:r>
        <w:rPr>
          <w:rFonts w:ascii="Times New Roman" w:eastAsia="宋体" w:hAnsi="Times New Roman"/>
        </w:rPr>
        <w:t>2 J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在第三个</w:t>
      </w:r>
      <w:r>
        <w:rPr>
          <w:rFonts w:ascii="Times New Roman" w:eastAsia="宋体" w:hAnsi="Times New Roman"/>
        </w:rPr>
        <w:t>2 s</w:t>
      </w:r>
      <w:r>
        <w:rPr>
          <w:rFonts w:ascii="Times New Roman" w:eastAsia="宋体" w:hAnsi="宋体"/>
        </w:rPr>
        <w:t>内推力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对木箱做功的功率为</w:t>
      </w:r>
      <w:r>
        <w:rPr>
          <w:rFonts w:ascii="Times New Roman" w:eastAsia="宋体" w:hAnsi="Times New Roman"/>
        </w:rPr>
        <w:t>8 W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一辆质量为</w:t>
      </w:r>
      <w:r>
        <w:rPr>
          <w:rFonts w:ascii="Times New Roman" w:eastAsia="宋体" w:hAnsi="Times New Roman"/>
        </w:rPr>
        <w:t>2 t</w:t>
      </w:r>
      <w:r>
        <w:rPr>
          <w:rFonts w:ascii="Times New Roman" w:eastAsia="宋体" w:hAnsi="宋体"/>
        </w:rPr>
        <w:t>的汽车,在平直公路上以额定功率</w:t>
      </w:r>
      <w:r>
        <w:rPr>
          <w:rFonts w:ascii="Times New Roman" w:eastAsia="宋体" w:hAnsi="Times New Roman"/>
        </w:rPr>
        <w:t>80 kW</w:t>
      </w:r>
      <w:r>
        <w:rPr>
          <w:rFonts w:ascii="Times New Roman" w:eastAsia="宋体" w:hAnsi="宋体"/>
        </w:rPr>
        <w:t>从静止开始运动,经</w:t>
      </w:r>
      <w:r>
        <w:rPr>
          <w:rFonts w:ascii="Times New Roman" w:eastAsia="宋体" w:hAnsi="Times New Roman"/>
        </w:rPr>
        <w:t>15 s</w:t>
      </w:r>
      <w:r>
        <w:rPr>
          <w:rFonts w:ascii="Times New Roman" w:eastAsia="宋体" w:hAnsi="宋体"/>
        </w:rPr>
        <w:t>运动</w:t>
      </w:r>
      <w:r>
        <w:rPr>
          <w:rFonts w:ascii="Times New Roman" w:eastAsia="宋体" w:hAnsi="Times New Roman"/>
        </w:rPr>
        <w:t>200 m</w:t>
      </w:r>
      <w:r>
        <w:rPr>
          <w:rFonts w:ascii="Times New Roman" w:eastAsia="宋体" w:hAnsi="宋体"/>
        </w:rPr>
        <w:t>恰好达到最大速度,接着匀速运动</w:t>
      </w:r>
      <w:r>
        <w:rPr>
          <w:rFonts w:ascii="Times New Roman" w:eastAsia="宋体" w:hAnsi="Times New Roman"/>
        </w:rPr>
        <w:t>25 s</w:t>
      </w:r>
      <w:r>
        <w:rPr>
          <w:rFonts w:ascii="Times New Roman" w:eastAsia="宋体" w:hAnsi="宋体"/>
        </w:rPr>
        <w:t>关闭发动机,滑行</w:t>
      </w:r>
      <w:r>
        <w:rPr>
          <w:rFonts w:ascii="Times New Roman" w:eastAsia="宋体" w:hAnsi="Times New Roman"/>
        </w:rPr>
        <w:t>100 m</w:t>
      </w:r>
      <w:r>
        <w:rPr>
          <w:rFonts w:ascii="Times New Roman" w:eastAsia="宋体" w:hAnsi="宋体"/>
        </w:rPr>
        <w:t>停下。其</w:t>
      </w:r>
      <w:r>
        <w:rPr>
          <w:rFonts w:ascii="Times New Roman" w:eastAsia="宋体" w:hAnsi="Times New Roman"/>
          <w:i/>
        </w:rPr>
        <w:t>v</w:t>
      </w:r>
      <w:r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Times New Roman"/>
          <w:i/>
        </w:rPr>
        <w:t>-t</w:t>
      </w:r>
      <w:r>
        <w:rPr>
          <w:rFonts w:ascii="Times New Roman" w:eastAsia="宋体" w:hAnsi="宋体"/>
        </w:rPr>
        <w:t>图像如图所示。已知汽车在运动过程中受到的阻力恰为车重的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>倍,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Times New Roman"/>
        </w:rPr>
        <w:t>=10 N/kg</w:t>
      </w:r>
      <w:r>
        <w:rPr>
          <w:rFonts w:ascii="Times New Roman" w:eastAsia="宋体" w:hAnsi="宋体"/>
        </w:rPr>
        <w:t>。求: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)整个过程中发动机做的功;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)汽车的最大速度</w:t>
      </w:r>
      <w:r>
        <w:rPr>
          <w:rFonts w:ascii="Times New Roman" w:eastAsia="宋体" w:hAnsi="Times New Roman"/>
          <w:i/>
        </w:rPr>
        <w:t>v</w:t>
      </w:r>
      <w:r>
        <w:rPr>
          <w:rFonts w:ascii="Times New Roman" w:eastAsia="宋体" w:hAnsi="宋体"/>
          <w:vertAlign w:val="subscript"/>
        </w:rPr>
        <w:t>最大</w:t>
      </w:r>
      <w:r>
        <w:rPr>
          <w:rFonts w:ascii="Times New Roman" w:eastAsia="宋体" w:hAnsi="宋体"/>
        </w:rPr>
        <w:t>;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)全程中汽车的平均速度</w:t>
      </w:r>
      <w:r>
        <w:rPr>
          <w:rFonts w:ascii="Times New Roman" w:eastAsia="宋体" w:hAnsi="Times New Roman"/>
          <w:i/>
        </w:rPr>
        <w:t>v</w:t>
      </w:r>
      <w:r>
        <w:rPr>
          <w:rFonts w:ascii="Times New Roman" w:eastAsia="宋体" w:hAnsi="宋体"/>
        </w:rPr>
        <w:t>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02385" cy="969645"/>
            <wp:effectExtent l="0" t="0" r="12065" b="1905"/>
            <wp:docPr id="594" name="18ZKXWE314.EPS" descr="id:21474954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857102" name="18ZKXWE314.EPS" descr="id:214749541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02480" cy="96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解:(  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宋体"/>
          <w:color w:val="FF00FF"/>
        </w:rPr>
        <w:t xml:space="preserve">  )由题意可知,整个过程中发动机的工作时间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t</w:t>
      </w:r>
      <w:r>
        <w:rPr>
          <w:rFonts w:ascii="Times New Roman" w:eastAsia="宋体" w:hAnsi="Times New Roman"/>
          <w:color w:val="FF00FF"/>
        </w:rPr>
        <w:t>=15 s+25 s=40 s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由</w:t>
      </w:r>
      <w:r>
        <w:rPr>
          <w:rFonts w:ascii="Times New Roman" w:eastAsia="宋体" w:hAnsi="Times New Roman"/>
          <w:i/>
          <w:color w:val="FF00FF"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W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</m:oMath>
      <w:r>
        <w:rPr>
          <w:rFonts w:ascii="Times New Roman" w:eastAsia="宋体" w:hAnsi="宋体"/>
          <w:color w:val="FF00FF"/>
        </w:rPr>
        <w:t>可得,整个过程中发动机做的功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W=Pt</w:t>
      </w:r>
      <w:r>
        <w:rPr>
          <w:rFonts w:ascii="Times New Roman" w:eastAsia="宋体" w:hAnsi="Times New Roman"/>
          <w:color w:val="FF00FF"/>
        </w:rPr>
        <w:t>=80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3</w:t>
      </w:r>
      <w:r>
        <w:rPr>
          <w:rFonts w:ascii="Times New Roman" w:eastAsia="宋体" w:hAnsi="Times New Roman"/>
          <w:color w:val="FF00FF"/>
        </w:rPr>
        <w:t xml:space="preserve"> W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40 s=3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6</w:t>
      </w:r>
      <w:r>
        <w:rPr>
          <w:rFonts w:ascii="Times New Roman" w:eastAsia="宋体" w:hAnsi="Times New Roman"/>
          <w:color w:val="FF00FF"/>
        </w:rPr>
        <w:t xml:space="preserve"> J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宋体"/>
          <w:color w:val="FF00FF"/>
        </w:rPr>
        <w:t xml:space="preserve">  )汽车的重力</w:t>
      </w:r>
      <w:r>
        <w:rPr>
          <w:rFonts w:ascii="Times New Roman" w:eastAsia="宋体" w:hAnsi="Times New Roman"/>
          <w:i/>
          <w:color w:val="FF00FF"/>
        </w:rPr>
        <w:t>G=mg</w:t>
      </w:r>
      <w:r>
        <w:rPr>
          <w:rFonts w:ascii="Times New Roman" w:eastAsia="宋体" w:hAnsi="Times New Roman"/>
          <w:color w:val="FF00FF"/>
        </w:rPr>
        <w:t>=2000 kg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 N/kg=2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4</w:t>
      </w:r>
      <w:r>
        <w:rPr>
          <w:rFonts w:ascii="Times New Roman" w:eastAsia="宋体" w:hAnsi="Times New Roman"/>
          <w:color w:val="FF00FF"/>
        </w:rPr>
        <w:t xml:space="preserve"> N</w:t>
      </w:r>
      <w:r>
        <w:rPr>
          <w:rFonts w:ascii="Times New Roman" w:eastAsia="宋体" w:hAnsi="宋体"/>
          <w:color w:val="FF00FF"/>
        </w:rPr>
        <w:t>由题意和题图可知,</w:t>
      </w:r>
      <w:r>
        <w:rPr>
          <w:rFonts w:ascii="Times New Roman" w:eastAsia="宋体" w:hAnsi="Times New Roman"/>
          <w:color w:val="FF00FF"/>
        </w:rPr>
        <w:t>15~40 s</w:t>
      </w:r>
      <w:r>
        <w:rPr>
          <w:rFonts w:ascii="Times New Roman" w:eastAsia="宋体" w:hAnsi="宋体"/>
          <w:color w:val="FF00FF"/>
        </w:rPr>
        <w:t>时汽车的速度最大且做匀速直线运动,根据二力平衡条件和题意可得,汽车匀速运动时的牵引力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F=f</w:t>
      </w:r>
      <w:r>
        <w:rPr>
          <w:rFonts w:ascii="Times New Roman" w:eastAsia="宋体" w:hAnsi="Times New Roman"/>
          <w:color w:val="FF00FF"/>
        </w:rPr>
        <w:t>=0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Times New Roman"/>
          <w:i/>
          <w:color w:val="FF00FF"/>
        </w:rPr>
        <w:t>G</w:t>
      </w:r>
      <w:r>
        <w:rPr>
          <w:rFonts w:ascii="Times New Roman" w:eastAsia="宋体" w:hAnsi="Times New Roman"/>
          <w:color w:val="FF00FF"/>
        </w:rPr>
        <w:t>=0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4</w:t>
      </w:r>
      <w:r>
        <w:rPr>
          <w:rFonts w:ascii="Times New Roman" w:eastAsia="宋体" w:hAnsi="Times New Roman"/>
          <w:color w:val="FF00FF"/>
        </w:rPr>
        <w:t xml:space="preserve"> N=4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3</w:t>
      </w:r>
      <w:r>
        <w:rPr>
          <w:rFonts w:ascii="Times New Roman" w:eastAsia="宋体" w:hAnsi="Times New Roman"/>
          <w:color w:val="FF00FF"/>
        </w:rPr>
        <w:t xml:space="preserve"> N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由</w:t>
      </w:r>
      <w:r>
        <w:rPr>
          <w:rFonts w:ascii="Times New Roman" w:eastAsia="宋体" w:hAnsi="Times New Roman"/>
          <w:i/>
          <w:color w:val="FF00FF"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W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  <m: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Fs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</m:oMath>
      <w:r>
        <w:rPr>
          <w:rFonts w:ascii="Times New Roman" w:eastAsia="宋体" w:hAnsi="Times New Roman"/>
          <w:i/>
          <w:color w:val="FF00FF"/>
        </w:rPr>
        <w:t>=Fv</w:t>
      </w:r>
      <w:r>
        <w:rPr>
          <w:rFonts w:ascii="Times New Roman" w:eastAsia="宋体" w:hAnsi="宋体"/>
          <w:color w:val="FF00FF"/>
        </w:rPr>
        <w:t>可得,汽车的最大速度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v</w:t>
      </w:r>
      <w:r>
        <w:rPr>
          <w:rFonts w:ascii="Times New Roman" w:eastAsia="宋体" w:hAnsi="宋体"/>
          <w:color w:val="FF00FF"/>
          <w:vertAlign w:val="subscript"/>
        </w:rPr>
        <w:t>最大</w:t>
      </w:r>
      <w:r>
        <w:rPr>
          <w:rFonts w:ascii="Times New Roman" w:eastAsia="宋体" w:hAnsi="Times New Roman"/>
          <w:i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P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F</m:t>
            </m:r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80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W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N</m:t>
            </m:r>
          </m:den>
        </m:f>
      </m:oMath>
      <w:r>
        <w:rPr>
          <w:rFonts w:ascii="Times New Roman" w:eastAsia="宋体" w:hAnsi="Times New Roman"/>
          <w:color w:val="FF00FF"/>
        </w:rPr>
        <w:t>=20 m/s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3</w:t>
      </w:r>
      <w:r>
        <w:rPr>
          <w:rFonts w:ascii="Times New Roman" w:eastAsia="宋体" w:hAnsi="宋体"/>
          <w:color w:val="FF00FF"/>
        </w:rPr>
        <w:t xml:space="preserve">  )由</w:t>
      </w:r>
      <w:r>
        <w:rPr>
          <w:rFonts w:ascii="Times New Roman" w:eastAsia="宋体" w:hAnsi="Times New Roman"/>
          <w:i/>
          <w:color w:val="FF00FF"/>
        </w:rPr>
        <w:t>v=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s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</m:oMath>
      <w:r>
        <w:rPr>
          <w:rFonts w:ascii="Times New Roman" w:eastAsia="宋体" w:hAnsi="宋体"/>
          <w:color w:val="FF00FF"/>
        </w:rPr>
        <w:t>可得,匀速运动的路程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s</w:t>
      </w:r>
      <w:r>
        <w:rPr>
          <w:rFonts w:ascii="Times New Roman" w:eastAsia="宋体" w:hAnsi="Times New Roman"/>
          <w:color w:val="FF00FF"/>
          <w:vertAlign w:val="subscript"/>
        </w:rPr>
        <w:t>2</w:t>
      </w:r>
      <w:r>
        <w:rPr>
          <w:rFonts w:ascii="Times New Roman" w:eastAsia="宋体" w:hAnsi="Times New Roman"/>
          <w:i/>
          <w:color w:val="FF00FF"/>
        </w:rPr>
        <w:t>=v</w:t>
      </w:r>
      <w:r>
        <w:rPr>
          <w:rFonts w:ascii="Times New Roman" w:eastAsia="宋体" w:hAnsi="宋体"/>
          <w:color w:val="FF00FF"/>
          <w:vertAlign w:val="subscript"/>
        </w:rPr>
        <w:t>最大</w:t>
      </w:r>
      <w:r>
        <w:rPr>
          <w:rFonts w:ascii="Times New Roman" w:eastAsia="宋体" w:hAnsi="Times New Roman"/>
          <w:i/>
          <w:color w:val="FF00FF"/>
        </w:rPr>
        <w:t>t</w:t>
      </w:r>
      <w:r>
        <w:rPr>
          <w:rFonts w:ascii="Times New Roman" w:eastAsia="宋体" w:hAnsi="Times New Roman"/>
          <w:color w:val="FF00FF"/>
          <w:vertAlign w:val="subscript"/>
        </w:rPr>
        <w:t>2</w:t>
      </w:r>
      <w:r>
        <w:rPr>
          <w:rFonts w:ascii="Times New Roman" w:eastAsia="宋体" w:hAnsi="Times New Roman"/>
          <w:color w:val="FF00FF"/>
        </w:rPr>
        <w:t>=20 m/s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25 s=500 m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由题图可知,滑行</w:t>
      </w:r>
      <w:r>
        <w:rPr>
          <w:rFonts w:ascii="Times New Roman" w:eastAsia="宋体" w:hAnsi="Times New Roman"/>
          <w:color w:val="FF00FF"/>
        </w:rPr>
        <w:t>100 m</w:t>
      </w:r>
      <w:r>
        <w:rPr>
          <w:rFonts w:ascii="Times New Roman" w:eastAsia="宋体" w:hAnsi="宋体"/>
          <w:color w:val="FF00FF"/>
        </w:rPr>
        <w:t>用的时间</w:t>
      </w:r>
      <w:r>
        <w:rPr>
          <w:rFonts w:ascii="Times New Roman" w:eastAsia="宋体" w:hAnsi="Times New Roman"/>
          <w:i/>
          <w:color w:val="FF00FF"/>
        </w:rPr>
        <w:t>t</w:t>
      </w:r>
      <w:r>
        <w:rPr>
          <w:rFonts w:ascii="Times New Roman" w:eastAsia="宋体" w:hAnsi="Times New Roman"/>
          <w:color w:val="FF00FF"/>
          <w:vertAlign w:val="subscript"/>
        </w:rPr>
        <w:t>3</w:t>
      </w:r>
      <w:r>
        <w:rPr>
          <w:rFonts w:ascii="Times New Roman" w:eastAsia="宋体" w:hAnsi="Times New Roman"/>
          <w:color w:val="FF00FF"/>
        </w:rPr>
        <w:t>=10 s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则全程中汽车的平均速度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v=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s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总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t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总</m:t>
                </m:r>
              </m:sub>
            </m:sSub>
          </m:den>
        </m:f>
        <m: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s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s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s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3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t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t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t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3</m:t>
                </m:r>
              </m:sub>
            </m:sSub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200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m+500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m+100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m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15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s+25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s+10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s</m:t>
            </m:r>
          </m:den>
        </m:f>
      </m:oMath>
      <w:r>
        <w:rPr>
          <w:rFonts w:ascii="Times New Roman" w:eastAsia="宋体" w:hAnsi="Times New Roman"/>
          <w:color w:val="FF00FF"/>
        </w:rPr>
        <w:t>=16 m/s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0655"/>
            <wp:effectExtent l="0" t="0" r="6350" b="10795"/>
            <wp:docPr id="595" name="17标3.EPS" descr="id:21474954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0098408" name="17标3.EPS" descr="id:214749541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类型</w:t>
      </w:r>
      <w:r>
        <w:rPr>
          <w:rFonts w:ascii="Times New Roman" w:eastAsia="宋体" w:hAnsi="宋体"/>
          <w:color w:val="FF00FF"/>
        </w:rPr>
        <w:t>2　</w:t>
      </w:r>
      <w:r>
        <w:rPr>
          <w:rFonts w:ascii="Arial" w:eastAsia="黑体" w:hAnsi="黑体"/>
          <w:color w:val="FF00FF"/>
        </w:rPr>
        <w:t>机械能变化及其守恒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昆明中考</w:t>
      </w:r>
      <w:r>
        <w:rPr>
          <w:rFonts w:ascii="Times New Roman" w:eastAsia="宋体" w:hAnsi="宋体"/>
        </w:rPr>
        <w:t xml:space="preserve">  )如图所示的军用飞机从上空高速飞过,观察者抬头看到飞机的同时,听到飞机发出的隆隆声是从飞机的</w:t>
      </w:r>
      <w:r>
        <w:rPr>
          <w:rFonts w:ascii="Times New Roman" w:eastAsia="宋体" w:hAnsi="宋体"/>
          <w:color w:val="FF00FF"/>
          <w:u w:val="single" w:color="000000"/>
        </w:rPr>
        <w:t>　后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前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后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)方发出的。飞机在减速下降过程中,机械能将</w:t>
      </w:r>
      <w:r>
        <w:rPr>
          <w:rFonts w:ascii="Times New Roman" w:eastAsia="宋体" w:hAnsi="宋体"/>
          <w:color w:val="FF00FF"/>
          <w:u w:val="single" w:color="000000"/>
        </w:rPr>
        <w:t>　减小　</w:t>
      </w:r>
      <w:r>
        <w:rPr>
          <w:rFonts w:ascii="Times New Roman" w:eastAsia="宋体" w:hAnsi="宋体"/>
        </w:rPr>
        <w:t>,势能将</w:t>
      </w:r>
      <w:r>
        <w:rPr>
          <w:rFonts w:ascii="Times New Roman" w:eastAsia="宋体" w:hAnsi="宋体"/>
          <w:color w:val="FF00FF"/>
          <w:u w:val="single" w:color="000000"/>
        </w:rPr>
        <w:t>　减小　</w:t>
      </w:r>
      <w:r>
        <w:rPr>
          <w:rFonts w:ascii="Times New Roman" w:eastAsia="宋体" w:hAnsi="宋体"/>
        </w:rPr>
        <w:t>(  均选填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增大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不变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减小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15060" cy="496570"/>
            <wp:effectExtent l="0" t="0" r="8890" b="17780"/>
            <wp:docPr id="596" name="19ZKXWJ539.EPS" descr="id:21474954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252117" name="19ZKXWJ539.EPS" descr="id:214749542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15280" cy="49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bookmarkStart w:id="0" w:name="_GoBack"/>
      <w:bookmarkEnd w:id="0"/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咸宁中考</w:t>
      </w:r>
      <w:r>
        <w:rPr>
          <w:rFonts w:ascii="Times New Roman" w:eastAsia="宋体" w:hAnsi="宋体"/>
        </w:rPr>
        <w:t xml:space="preserve">  )甲、乙是两个完全相同的网球。如图所示,在同一高度同时以大小相等的速度,将甲球竖直向下抛出、乙球竖直向上抛出,不计空气阻力。抛出时两球机械能</w:t>
      </w:r>
      <w:r>
        <w:rPr>
          <w:rFonts w:ascii="Times New Roman" w:eastAsia="宋体" w:hAnsi="宋体"/>
          <w:color w:val="FF00FF"/>
          <w:u w:val="single" w:color="000000"/>
        </w:rPr>
        <w:t>　相等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相等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不相等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);落地前的运动过程中,甲球的动能</w:t>
      </w:r>
      <w:r>
        <w:rPr>
          <w:rFonts w:ascii="Times New Roman" w:eastAsia="宋体" w:hAnsi="宋体"/>
          <w:color w:val="FF00FF"/>
          <w:u w:val="single" w:color="000000"/>
        </w:rPr>
        <w:t>　增大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增大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不变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减小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),乙球的机械能</w:t>
      </w:r>
      <w:r>
        <w:rPr>
          <w:rFonts w:ascii="Times New Roman" w:eastAsia="宋体" w:hAnsi="宋体"/>
          <w:color w:val="FF00FF"/>
          <w:u w:val="single" w:color="000000"/>
        </w:rPr>
        <w:t>　不变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增大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先增大后减小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不变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减小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422275" cy="756285"/>
            <wp:effectExtent l="0" t="0" r="15875" b="5715"/>
            <wp:docPr id="597" name="19ZFWG97.EPS" descr="id:21474954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838410" name="19ZFWG97.EPS" descr="id:214749543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22640" cy="75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桂林中考</w:t>
      </w:r>
      <w:r>
        <w:rPr>
          <w:rFonts w:ascii="Times New Roman" w:eastAsia="宋体" w:hAnsi="宋体"/>
        </w:rPr>
        <w:t xml:space="preserve">  )如图所示,物块在光滑斜面上由静止开始下滑,依次经过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两个点,不计空气阻力,比较物块在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两点的能量。下列说法正确的是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814070" cy="581660"/>
            <wp:effectExtent l="0" t="0" r="5080" b="8890"/>
            <wp:docPr id="598" name="19ZKXWJ540.EPS" descr="id:21474954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059502" name="19ZKXWJ540.EPS" descr="id:214749543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14680" cy="58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物块在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点动能大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物块在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点动能大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物块在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点重力势能大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物块在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两点的重力势能一样大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蹦床运动是奥运会比赛项目。运动员比赛开始前直立在蹦床中央,比赛开始时快速下蹲并立即恢复直立被蹦床弹起,离开蹦床时是成直立状态并一直保持,到达最高点后下落到接触蹦床时又快速下蹲并立即恢复直立,再次被蹦床弹起,达到更高点(  忽略空气阻力  )。下列说法正确的是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079500" cy="718185"/>
            <wp:effectExtent l="0" t="0" r="6350" b="5715"/>
            <wp:docPr id="599" name="18ZKXWJ174.EPS" descr="id:21474954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397297" name="18ZKXWJ174.EPS" descr="id:214749544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79640" cy="71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在整个过程中,运动员机械能守恒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在整个过程中,运动员机械能一直在增加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从离开蹦床到下落接触蹦床的过程中,运动员机械能守恒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从下落接触蹦床到离开蹦床的过程中,运动员机械能守恒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质量为</w:t>
      </w:r>
      <w:r>
        <w:rPr>
          <w:rFonts w:ascii="Times New Roman" w:eastAsia="宋体" w:hAnsi="Times New Roman"/>
          <w:i/>
        </w:rPr>
        <w:t>m</w:t>
      </w:r>
      <w:r>
        <w:rPr>
          <w:rFonts w:ascii="Times New Roman" w:eastAsia="宋体" w:hAnsi="宋体"/>
        </w:rPr>
        <w:t>的小环穿在固定的光滑曲杆上,从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点静止释放后沿曲杆运动,如图所示,不计空气阻力。下列说法正确的是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32205" cy="731520"/>
            <wp:effectExtent l="0" t="0" r="10795" b="11430"/>
            <wp:docPr id="600" name="18ZJWLJ141.EPS" descr="id:21474954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9242638" name="18ZJWLJ141.EPS" descr="id:214749545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32560" cy="73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只要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点高于</w:t>
      </w:r>
      <w:r>
        <w:rPr>
          <w:rFonts w:ascii="Times New Roman" w:eastAsia="宋体" w:hAnsi="Times New Roman"/>
          <w:i/>
        </w:rPr>
        <w:t>D</w:t>
      </w:r>
      <w:r>
        <w:rPr>
          <w:rFonts w:ascii="Times New Roman" w:eastAsia="宋体" w:hAnsi="宋体"/>
        </w:rPr>
        <w:t>点,小环就能到达</w:t>
      </w:r>
      <w:r>
        <w:rPr>
          <w:rFonts w:ascii="Times New Roman" w:eastAsia="宋体" w:hAnsi="Times New Roman"/>
          <w:i/>
        </w:rPr>
        <w:t>D</w:t>
      </w:r>
      <w:r>
        <w:rPr>
          <w:rFonts w:ascii="Times New Roman" w:eastAsia="宋体" w:hAnsi="宋体"/>
        </w:rPr>
        <w:t>点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若小环能到达</w:t>
      </w:r>
      <w:r>
        <w:rPr>
          <w:rFonts w:ascii="Times New Roman" w:eastAsia="宋体" w:hAnsi="Times New Roman"/>
          <w:i/>
        </w:rPr>
        <w:t>D</w:t>
      </w:r>
      <w:r>
        <w:rPr>
          <w:rFonts w:ascii="Times New Roman" w:eastAsia="宋体" w:hAnsi="宋体"/>
        </w:rPr>
        <w:t>点,离开</w:t>
      </w:r>
      <w:r>
        <w:rPr>
          <w:rFonts w:ascii="Times New Roman" w:eastAsia="宋体" w:hAnsi="Times New Roman"/>
          <w:i/>
        </w:rPr>
        <w:t>D</w:t>
      </w:r>
      <w:r>
        <w:rPr>
          <w:rFonts w:ascii="Times New Roman" w:eastAsia="宋体" w:hAnsi="宋体"/>
        </w:rPr>
        <w:t>点后将竖直向下运动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小环从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点到</w:t>
      </w:r>
      <w:r>
        <w:rPr>
          <w:rFonts w:ascii="Times New Roman" w:eastAsia="宋体" w:hAnsi="Times New Roman"/>
          <w:i/>
        </w:rPr>
        <w:t>D</w:t>
      </w:r>
      <w:r>
        <w:rPr>
          <w:rFonts w:ascii="Times New Roman" w:eastAsia="宋体" w:hAnsi="宋体"/>
        </w:rPr>
        <w:t>点,重力势能一直减小,机械能不变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小环从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点到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点,动能一直增加,机械能不变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98220" cy="234950"/>
            <wp:effectExtent l="0" t="0" r="11430" b="12700"/>
            <wp:docPr id="601" name="实验活动.EPS" descr="id:21474954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04227" name="实验活动.EPS" descr="id:214749545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eastAsia="方正宋黑_GBK"/>
        </w:rPr>
        <w:t>实验</w:t>
      </w:r>
      <w:r>
        <w:rPr>
          <w:rFonts w:ascii="Times New Roman" w:eastAsia="宋体" w:hAnsi="宋体"/>
        </w:rPr>
        <w:t>:</w:t>
      </w:r>
      <w:r>
        <w:rPr>
          <w:rFonts w:eastAsia="方正宋黑_GBK"/>
        </w:rPr>
        <w:t>探究物体的动能跟哪些因素有关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实验器材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如图所示,体积相同的实心钢球和铜球、斜面、长木板、小木块。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289175" cy="1192530"/>
            <wp:effectExtent l="0" t="0" r="15875" b="7620"/>
            <wp:docPr id="602" name="14ZFWM39.eps" descr="id:21474954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8648988" name="14ZFWM39.eps" descr="id:214749546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289600" cy="119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实验操作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)让同一钢球从斜面上不同高度处由静止滚下,观察木块被撞击后移动的距离。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)换用质量较大的铜球从斜面上相同高度处由静止滚下,观察木块被撞击后移动的距离。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实验讨论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)小球从相同高度由静止滚下到达水平面可获得相同的速度,从不同高度由静止滚下到达水平面可获得不同的速度。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)通过观察木块被撞击后移动的距离可比较金属球动能的大小,此方法叫转换法。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实验结论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质量相同的物体,运动速度越大,动能越大;运动速度相同的物体,质量越大,动能越大。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【针对训练】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小明利用如图所示的装置来验证影响物体动能大小的因素。甲、乙两图装置相同,分别是同一小球先后从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两处由静止滚下,钻入并推动纸盒运动一段距离后静止时的情景。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021080" cy="858520"/>
            <wp:effectExtent l="0" t="0" r="7620" b="17780"/>
            <wp:docPr id="603" name="17ZKWL70.EPS" descr="id:21474954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124136" name="17ZKWL70.EPS" descr="id:214749547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21680" cy="85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)纸盒被推得越远,小球对纸盒</w:t>
      </w:r>
      <w:r>
        <w:rPr>
          <w:rFonts w:ascii="Times New Roman" w:eastAsia="宋体" w:hAnsi="宋体"/>
          <w:color w:val="FF00FF"/>
          <w:u w:val="single" w:color="000000"/>
        </w:rPr>
        <w:t>　做功　</w:t>
      </w:r>
      <w:r>
        <w:rPr>
          <w:rFonts w:ascii="Times New Roman" w:eastAsia="宋体" w:hAnsi="宋体"/>
        </w:rPr>
        <w:t>越多,表明小球的动能越大;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)对比甲、乙两图可知,小球的动能与</w:t>
      </w:r>
      <w:r>
        <w:rPr>
          <w:rFonts w:ascii="Times New Roman" w:eastAsia="宋体" w:hAnsi="宋体"/>
          <w:color w:val="FF00FF"/>
          <w:u w:val="single" w:color="000000"/>
        </w:rPr>
        <w:t>　速度　</w:t>
      </w:r>
      <w:r>
        <w:rPr>
          <w:rFonts w:ascii="Times New Roman" w:eastAsia="宋体" w:hAnsi="宋体"/>
        </w:rPr>
        <w:t>有关;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)若要验证动能大小与另外一个因素的关系,需要添加的一个器材是</w:t>
      </w:r>
      <w:r>
        <w:rPr>
          <w:rFonts w:ascii="Times New Roman" w:eastAsia="宋体" w:hAnsi="宋体"/>
          <w:color w:val="FF00FF"/>
          <w:u w:val="single" w:color="000000"/>
        </w:rPr>
        <w:t>　质量不同的小球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98220" cy="234950"/>
            <wp:effectExtent l="0" t="0" r="11430" b="12700"/>
            <wp:docPr id="604" name="初高衔接.EPS" descr="id:21474954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1479566" name="初高衔接.EPS" descr="id:214749548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动能</w:t>
      </w:r>
      <w:r>
        <w:rPr>
          <w:rFonts w:ascii="Times New Roman" w:eastAsia="宋体" w:hAnsi="宋体"/>
        </w:rPr>
        <w:t>:物体由于运动而具有的能,表达式:</w:t>
      </w:r>
      <w:r>
        <w:rPr>
          <w:rFonts w:ascii="Times New Roman" w:eastAsia="宋体" w:hAnsi="Times New Roman"/>
          <w:i/>
        </w:rPr>
        <w:t>E</w:t>
      </w:r>
      <w:r>
        <w:rPr>
          <w:rFonts w:ascii="Times New Roman" w:eastAsia="宋体" w:hAnsi="Times New Roman"/>
          <w:vertAlign w:val="subscript"/>
        </w:rPr>
        <w:t>k</w:t>
      </w:r>
      <w:r>
        <w:rPr>
          <w:rFonts w:ascii="Times New Roman" w:eastAsia="宋体" w:hAnsi="Times New Roman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  <w:r>
        <w:rPr>
          <w:rFonts w:ascii="Times New Roman" w:eastAsia="宋体" w:hAnsi="Times New Roman"/>
          <w:i/>
        </w:rPr>
        <w:t>mv</w:t>
      </w:r>
      <w:r>
        <w:rPr>
          <w:rFonts w:ascii="Times New Roman" w:eastAsia="宋体" w:hAnsi="Times New Roman"/>
          <w:vertAlign w:val="superscript"/>
        </w:rPr>
        <w:t>2</w:t>
      </w:r>
      <w:r>
        <w:rPr>
          <w:rFonts w:ascii="Times New Roman" w:eastAsia="宋体" w:hAnsi="宋体"/>
        </w:rPr>
        <w:t>,式中</w:t>
      </w:r>
      <w:r>
        <w:rPr>
          <w:rFonts w:ascii="Times New Roman" w:eastAsia="宋体" w:hAnsi="Times New Roman"/>
          <w:i/>
        </w:rPr>
        <w:t>m</w:t>
      </w:r>
      <w:r>
        <w:rPr>
          <w:rFonts w:ascii="Times New Roman" w:eastAsia="宋体" w:hAnsi="宋体"/>
        </w:rPr>
        <w:t>为物体的质量,</w:t>
      </w:r>
      <w:r>
        <w:rPr>
          <w:rFonts w:ascii="Times New Roman" w:eastAsia="宋体" w:hAnsi="Times New Roman"/>
          <w:i/>
        </w:rPr>
        <w:t>v</w:t>
      </w:r>
      <w:r>
        <w:rPr>
          <w:rFonts w:ascii="Times New Roman" w:eastAsia="宋体" w:hAnsi="宋体"/>
        </w:rPr>
        <w:t>为物体的运动速度。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重力势能</w:t>
      </w:r>
      <w:r>
        <w:rPr>
          <w:rFonts w:ascii="Times New Roman" w:eastAsia="宋体" w:hAnsi="宋体"/>
        </w:rPr>
        <w:t>:物体由于被举高而具有的能,表达式:</w:t>
      </w:r>
      <w:r>
        <w:rPr>
          <w:rFonts w:ascii="Times New Roman" w:eastAsia="宋体" w:hAnsi="Times New Roman"/>
          <w:i/>
        </w:rPr>
        <w:t>E</w:t>
      </w:r>
      <w:r>
        <w:rPr>
          <w:rFonts w:ascii="Times New Roman" w:eastAsia="宋体" w:hAnsi="Times New Roman"/>
          <w:vertAlign w:val="subscript"/>
        </w:rPr>
        <w:t>p</w:t>
      </w:r>
      <w:r>
        <w:rPr>
          <w:rFonts w:ascii="Times New Roman" w:eastAsia="宋体" w:hAnsi="Times New Roman"/>
          <w:i/>
        </w:rPr>
        <w:t>=mgh</w:t>
      </w:r>
      <w:r>
        <w:rPr>
          <w:rFonts w:ascii="Times New Roman" w:eastAsia="宋体" w:hAnsi="宋体"/>
        </w:rPr>
        <w:t>,式中</w:t>
      </w:r>
      <w:r>
        <w:rPr>
          <w:rFonts w:ascii="Times New Roman" w:eastAsia="宋体" w:hAnsi="Times New Roman"/>
        </w:rPr>
        <w:t>m</w:t>
      </w:r>
      <w:r>
        <w:rPr>
          <w:rFonts w:ascii="Times New Roman" w:eastAsia="宋体" w:hAnsi="宋体"/>
        </w:rPr>
        <w:t>为物体的质量,</w:t>
      </w:r>
      <w:r>
        <w:rPr>
          <w:rFonts w:ascii="Times New Roman" w:eastAsia="宋体" w:hAnsi="Times New Roman"/>
        </w:rPr>
        <w:t>h</w:t>
      </w:r>
      <w:r>
        <w:rPr>
          <w:rFonts w:ascii="Times New Roman" w:eastAsia="宋体" w:hAnsi="宋体"/>
        </w:rPr>
        <w:t>为物体被举高的高度。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【针对训练】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伽利略认为,做平抛运动的物体同时做两种运动:在水平方向的运动,物体在这个方向上不受力的作用做匀速直线运动;在竖直方向的运动,物体受到重力作用做自由落体运动。如图所示,从离地面高为</w:t>
      </w:r>
      <w:r>
        <w:rPr>
          <w:rFonts w:ascii="Times New Roman" w:eastAsia="宋体" w:hAnsi="Times New Roman"/>
        </w:rPr>
        <w:t>20 m</w:t>
      </w:r>
      <w:r>
        <w:rPr>
          <w:rFonts w:ascii="Times New Roman" w:eastAsia="宋体" w:hAnsi="宋体"/>
        </w:rPr>
        <w:t>的高楼上以</w:t>
      </w:r>
      <w:r>
        <w:rPr>
          <w:rFonts w:ascii="Times New Roman" w:eastAsia="宋体" w:hAnsi="Times New Roman"/>
        </w:rPr>
        <w:t>20 m/s</w:t>
      </w:r>
      <w:r>
        <w:rPr>
          <w:rFonts w:ascii="Times New Roman" w:eastAsia="宋体" w:hAnsi="宋体"/>
        </w:rPr>
        <w:t>的初速度水平抛出一物体,若不计空气阻力,物体加速运动时的距离公式</w:t>
      </w:r>
      <w:r>
        <w:rPr>
          <w:rFonts w:ascii="Times New Roman" w:eastAsia="宋体" w:hAnsi="Times New Roman"/>
          <w:i/>
        </w:rPr>
        <w:t>s=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  <w:r>
        <w:rPr>
          <w:rFonts w:ascii="Times New Roman" w:eastAsia="宋体" w:hAnsi="Times New Roman"/>
          <w:i/>
        </w:rPr>
        <w:t>at</w:t>
      </w:r>
      <w:r>
        <w:rPr>
          <w:rFonts w:ascii="Times New Roman" w:eastAsia="宋体" w:hAnsi="Times New Roman"/>
          <w:vertAlign w:val="super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为加速度,在自由落体运动中取</w:t>
      </w:r>
      <w:r>
        <w:rPr>
          <w:rFonts w:ascii="Times New Roman" w:eastAsia="宋体" w:hAnsi="Times New Roman"/>
        </w:rPr>
        <w:t>10 m/s</w:t>
      </w:r>
      <w:r>
        <w:rPr>
          <w:rFonts w:ascii="Times New Roman" w:eastAsia="宋体" w:hAnsi="Times New Roman"/>
          <w:vertAlign w:val="superscript"/>
        </w:rPr>
        <w:t>2</w:t>
      </w:r>
      <w:r>
        <w:rPr>
          <w:rFonts w:ascii="Times New Roman" w:eastAsia="宋体" w:hAnsi="宋体"/>
        </w:rPr>
        <w:t>。求: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)物体从抛出到落地的时间;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)物体抛出点到落地点的水平距离;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)已知物体的重力势能的表达式为</w:t>
      </w:r>
      <w:r>
        <w:rPr>
          <w:rFonts w:ascii="Times New Roman" w:eastAsia="宋体" w:hAnsi="Times New Roman"/>
          <w:i/>
        </w:rPr>
        <w:t>E</w:t>
      </w:r>
      <w:r>
        <w:rPr>
          <w:rFonts w:ascii="Times New Roman" w:eastAsia="宋体" w:hAnsi="Times New Roman"/>
          <w:vertAlign w:val="subscript"/>
        </w:rPr>
        <w:t>p</w:t>
      </w:r>
      <w:r>
        <w:rPr>
          <w:rFonts w:ascii="Times New Roman" w:eastAsia="宋体" w:hAnsi="Times New Roman"/>
        </w:rPr>
        <w:t>=</w:t>
      </w:r>
      <w:r>
        <w:rPr>
          <w:rFonts w:ascii="Times New Roman" w:eastAsia="宋体" w:hAnsi="Times New Roman"/>
          <w:i/>
        </w:rPr>
        <w:t>mgh</w:t>
      </w:r>
      <w:r>
        <w:rPr>
          <w:rFonts w:ascii="Times New Roman" w:eastAsia="宋体" w:hAnsi="宋体"/>
        </w:rPr>
        <w:t>,动能的表达式为</w:t>
      </w:r>
      <w:r>
        <w:rPr>
          <w:rFonts w:ascii="Times New Roman" w:eastAsia="宋体" w:hAnsi="Times New Roman"/>
          <w:i/>
        </w:rPr>
        <w:t>E</w:t>
      </w:r>
      <w:r>
        <w:rPr>
          <w:rFonts w:ascii="Times New Roman" w:eastAsia="宋体" w:hAnsi="Times New Roman"/>
          <w:vertAlign w:val="subscript"/>
        </w:rPr>
        <w:t>k</w:t>
      </w:r>
      <w:r>
        <w:rPr>
          <w:rFonts w:ascii="Times New Roman" w:eastAsia="宋体" w:hAnsi="Times New Roman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  <w:r>
        <w:rPr>
          <w:rFonts w:ascii="Times New Roman" w:eastAsia="宋体" w:hAnsi="Times New Roman"/>
          <w:i/>
        </w:rPr>
        <w:t>mv</w:t>
      </w:r>
      <w:r>
        <w:rPr>
          <w:rFonts w:ascii="Times New Roman" w:eastAsia="宋体" w:hAnsi="Times New Roman"/>
          <w:vertAlign w:val="super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宋体"/>
        </w:rPr>
        <w:t>取</w:t>
      </w:r>
      <w:r>
        <w:rPr>
          <w:rFonts w:ascii="Times New Roman" w:eastAsia="宋体" w:hAnsi="Times New Roman"/>
        </w:rPr>
        <w:t>10 N/kg</w:t>
      </w:r>
      <w:r>
        <w:rPr>
          <w:rFonts w:ascii="Times New Roman" w:eastAsia="宋体" w:hAnsi="宋体"/>
        </w:rPr>
        <w:t xml:space="preserve">,整个过程机械能守恒,物体落地时的速度是多(  </w:t>
      </w:r>
      <m:oMath>
        <m:rad>
          <m:radPr>
            <m:degHide/>
            <m:ctrlPr>
              <w:rPr>
                <w:rFonts w:ascii="Cambria Math" w:eastAsia="宋体" w:hAnsi="Cambria Math"/>
              </w:rPr>
            </m:ctrlPr>
          </m:radPr>
          <m:deg>
            <m:ctrlPr>
              <w:rPr>
                <w:rFonts w:ascii="Cambria Math" w:eastAsia="宋体" w:hAnsi="Cambria Math"/>
              </w:rPr>
            </m:ctrlPr>
          </m:deg>
          <m:e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Cs w:val="21"/>
              </w:rPr>
              <m:t>2</m:t>
            </m:r>
          </m:e>
        </m:rad>
      </m:oMath>
      <w:r>
        <w:rPr>
          <w:rFonts w:ascii="Times New Roman" w:eastAsia="宋体" w:hAnsi="Times New Roman" w:cs="Times New Roman"/>
        </w:rPr>
        <w:t>≈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41</w:t>
      </w:r>
      <w:r>
        <w:rPr>
          <w:rFonts w:ascii="Times New Roman" w:eastAsia="宋体" w:hAnsi="宋体"/>
        </w:rPr>
        <w:t xml:space="preserve">  )?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34085" cy="530860"/>
            <wp:effectExtent l="0" t="0" r="18415" b="2540"/>
            <wp:docPr id="605" name="19ZKXWJ541.EPS" descr="id:21474954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9235441" name="19ZKXWJ541.EPS" descr="id:214749548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34200" cy="53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解:(  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宋体"/>
          <w:color w:val="FF00FF"/>
        </w:rPr>
        <w:t xml:space="preserve">  )根据</w:t>
      </w:r>
      <w:r>
        <w:rPr>
          <w:rFonts w:ascii="Times New Roman" w:eastAsia="宋体" w:hAnsi="Times New Roman"/>
          <w:i/>
          <w:color w:val="FF00FF"/>
        </w:rPr>
        <w:t>h=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  <w:r>
        <w:rPr>
          <w:rFonts w:ascii="Times New Roman" w:eastAsia="宋体" w:hAnsi="Times New Roman"/>
          <w:i/>
          <w:color w:val="FF00FF"/>
        </w:rPr>
        <w:t>at</w:t>
      </w:r>
      <w:r>
        <w:rPr>
          <w:rFonts w:ascii="Times New Roman" w:eastAsia="宋体" w:hAnsi="Times New Roman"/>
          <w:color w:val="FF00FF"/>
          <w:vertAlign w:val="superscript"/>
        </w:rPr>
        <w:t>2</w:t>
      </w:r>
      <w:r>
        <w:rPr>
          <w:rFonts w:ascii="Times New Roman" w:eastAsia="宋体" w:hAnsi="宋体"/>
          <w:color w:val="FF00FF"/>
        </w:rPr>
        <w:t>得,</w:t>
      </w:r>
      <w:r>
        <w:rPr>
          <w:rFonts w:ascii="Times New Roman" w:eastAsia="宋体" w:hAnsi="Times New Roman"/>
          <w:i/>
          <w:color w:val="FF00FF"/>
        </w:rPr>
        <w:t>t=</w:t>
      </w:r>
      <m:oMath>
        <m:rad>
          <m:radPr>
            <m:degHide/>
            <m:ctrlPr>
              <w:rPr>
                <w:rFonts w:ascii="Cambria Math" w:eastAsia="宋体" w:hAnsi="Cambria Math"/>
              </w:rPr>
            </m:ctrlPr>
          </m:radPr>
          <m:deg>
            <m:ctrlPr>
              <w:rPr>
                <w:rFonts w:ascii="Cambria Math" w:eastAsia="宋体" w:hAnsi="Cambria Math"/>
              </w:rPr>
            </m:ctrlPr>
          </m:deg>
          <m:e>
            <m:ctrlPr>
              <w:rPr>
                <w:rFonts w:ascii="Cambria Math" w:eastAsia="宋体" w:hAnsi="Cambria Math"/>
              </w:rPr>
            </m:ctrlP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  <m:r>
                  <w:rPr>
                    <w:rFonts w:ascii="Cambria Math" w:eastAsia="宋体" w:hAnsi="Cambria Math"/>
                    <w:sz w:val="23"/>
                    <w:szCs w:val="23"/>
                  </w:rPr>
                  <m:t>h</m:t>
                </m:r>
              </m:num>
              <m:den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a</m:t>
                </m:r>
              </m:den>
            </m:f>
          </m:e>
        </m:rad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rad>
          <m:radPr>
            <m:degHide/>
            <m:ctrlPr>
              <w:rPr>
                <w:rFonts w:ascii="Cambria Math" w:eastAsia="宋体" w:hAnsi="Cambria Math"/>
              </w:rPr>
            </m:ctrlPr>
          </m:radPr>
          <m:deg>
            <m:ctrlPr>
              <w:rPr>
                <w:rFonts w:ascii="Cambria Math" w:eastAsia="宋体" w:hAnsi="Cambria Math"/>
              </w:rPr>
            </m:ctrlPr>
          </m:deg>
          <m:e>
            <m:ctrlPr>
              <w:rPr>
                <w:rFonts w:ascii="Cambria Math" w:eastAsia="宋体" w:hAnsi="Cambria Math"/>
              </w:rPr>
            </m:ctrlP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3"/>
                    <w:szCs w:val="23"/>
                  </w:rPr>
                  <m:t>×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20</m:t>
                </m: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m</m:t>
                </m:r>
              </m:num>
              <m:den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10</m:t>
                </m: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m</m:t>
                </m: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/</m:t>
                </m:r>
                <m:sSup>
                  <m:sSupPr>
                    <m:ctrlPr>
                      <w:rPr>
                        <w:rFonts w:ascii="Cambria Math" w:eastAsia="宋体" w:hAnsi="Cambria Math"/>
                      </w:rPr>
                    </m:ctrlPr>
                  </m:sSupPr>
                  <m:e>
                    <m:ctrlPr>
                      <w:rPr>
                        <w:rFonts w:ascii="Cambria Math" w:eastAsia="宋体" w:hAnsi="Cambria Math"/>
                      </w:rPr>
                    </m:ctrlP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3"/>
                        <w:szCs w:val="23"/>
                      </w:rPr>
                      <m:t>s</m:t>
                    </m:r>
                  </m:e>
                  <m:sup>
                    <m:ctrlPr>
                      <w:rPr>
                        <w:rFonts w:ascii="Cambria Math" w:eastAsia="宋体" w:hAnsi="Cambria Math"/>
                      </w:rPr>
                    </m:ctrlP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3"/>
                        <w:szCs w:val="23"/>
                      </w:rPr>
                      <m:t>2</m:t>
                    </m:r>
                  </m:sup>
                </m:sSup>
              </m:den>
            </m:f>
          </m:e>
        </m:rad>
      </m:oMath>
      <w:r>
        <w:rPr>
          <w:rFonts w:ascii="Times New Roman" w:eastAsia="宋体" w:hAnsi="Times New Roman"/>
          <w:color w:val="FF00FF"/>
        </w:rPr>
        <w:t>=2 s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宋体"/>
          <w:color w:val="FF00FF"/>
        </w:rPr>
        <w:t xml:space="preserve">  )</w:t>
      </w:r>
      <w:r>
        <w:rPr>
          <w:rFonts w:ascii="Times New Roman" w:eastAsia="宋体" w:hAnsi="Times New Roman"/>
          <w:i/>
          <w:color w:val="FF00FF"/>
        </w:rPr>
        <w:t>x=v</w:t>
      </w:r>
      <w:r>
        <w:rPr>
          <w:rFonts w:ascii="Times New Roman" w:eastAsia="宋体" w:hAnsi="Times New Roman"/>
          <w:color w:val="FF00FF"/>
          <w:vertAlign w:val="subscript"/>
        </w:rPr>
        <w:t>0</w:t>
      </w:r>
      <w:r>
        <w:rPr>
          <w:rFonts w:ascii="Times New Roman" w:eastAsia="宋体" w:hAnsi="Times New Roman"/>
          <w:i/>
          <w:color w:val="FF00FF"/>
        </w:rPr>
        <w:t>t</w:t>
      </w:r>
      <w:r>
        <w:rPr>
          <w:rFonts w:ascii="Times New Roman" w:eastAsia="宋体" w:hAnsi="Times New Roman"/>
          <w:color w:val="FF00FF"/>
        </w:rPr>
        <w:t>=20 m/s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2 s=40 m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3</w:t>
      </w:r>
      <w:r>
        <w:rPr>
          <w:rFonts w:ascii="Times New Roman" w:eastAsia="宋体" w:hAnsi="宋体"/>
          <w:color w:val="FF00FF"/>
        </w:rPr>
        <w:t xml:space="preserve">  )由题意可知,整个过程机械能守恒</w:t>
      </w:r>
      <w:r>
        <w:rPr>
          <w:rFonts w:ascii="Times New Roman" w:eastAsia="宋体" w:hAnsi="Times New Roman"/>
          <w:i/>
          <w:color w:val="FF00FF"/>
        </w:rPr>
        <w:t>E</w:t>
      </w:r>
      <w:r>
        <w:rPr>
          <w:rFonts w:ascii="Times New Roman" w:eastAsia="宋体" w:hAnsi="Times New Roman"/>
          <w:color w:val="FF00FF"/>
          <w:vertAlign w:val="subscript"/>
        </w:rPr>
        <w:t>k2</w:t>
      </w:r>
      <w:r>
        <w:rPr>
          <w:rFonts w:ascii="Times New Roman" w:eastAsia="宋体" w:hAnsi="Times New Roman"/>
          <w:color w:val="FF00FF"/>
        </w:rPr>
        <w:t>=</w:t>
      </w:r>
      <w:r>
        <w:rPr>
          <w:rFonts w:ascii="Times New Roman" w:eastAsia="宋体" w:hAnsi="Times New Roman"/>
          <w:i/>
          <w:color w:val="FF00FF"/>
        </w:rPr>
        <w:t>E</w:t>
      </w:r>
      <w:r>
        <w:rPr>
          <w:rFonts w:ascii="Times New Roman" w:eastAsia="宋体" w:hAnsi="Times New Roman"/>
          <w:color w:val="FF00FF"/>
          <w:vertAlign w:val="subscript"/>
        </w:rPr>
        <w:t>p</w:t>
      </w:r>
      <w:r>
        <w:rPr>
          <w:rFonts w:ascii="Times New Roman" w:eastAsia="宋体" w:hAnsi="Times New Roman"/>
          <w:color w:val="FF00FF"/>
        </w:rPr>
        <w:t>+</w:t>
      </w:r>
      <w:r>
        <w:rPr>
          <w:rFonts w:ascii="Times New Roman" w:eastAsia="宋体" w:hAnsi="Times New Roman"/>
          <w:i/>
          <w:color w:val="FF00FF"/>
        </w:rPr>
        <w:t>E</w:t>
      </w:r>
      <w:r>
        <w:rPr>
          <w:rFonts w:ascii="Times New Roman" w:eastAsia="宋体" w:hAnsi="Times New Roman"/>
          <w:color w:val="FF00FF"/>
          <w:vertAlign w:val="subscript"/>
        </w:rPr>
        <w:t>k1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则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  <w:r>
        <w:rPr>
          <w:rFonts w:ascii="Times New Roman" w:eastAsia="宋体" w:hAnsi="Times New Roman"/>
          <w:i/>
          <w:color w:val="FF00FF"/>
        </w:rPr>
        <w:t>mv</w:t>
      </w:r>
      <w:r>
        <w:rPr>
          <w:rFonts w:ascii="Times New Roman" w:eastAsia="宋体" w:hAnsi="Times New Roman"/>
          <w:color w:val="FF00FF"/>
          <w:vertAlign w:val="superscript"/>
        </w:rPr>
        <w:t>2</w:t>
      </w:r>
      <w:r>
        <w:rPr>
          <w:rFonts w:ascii="Times New Roman" w:eastAsia="宋体" w:hAnsi="Times New Roman"/>
          <w:color w:val="FF00FF"/>
        </w:rPr>
        <w:t>=</w:t>
      </w:r>
      <w:r>
        <w:rPr>
          <w:rFonts w:ascii="Times New Roman" w:eastAsia="宋体" w:hAnsi="Times New Roman"/>
          <w:i/>
          <w:color w:val="FF00FF"/>
        </w:rPr>
        <w:t>mgh</w:t>
      </w:r>
      <w:r>
        <w:rPr>
          <w:rFonts w:ascii="Times New Roman" w:eastAsia="宋体" w:hAnsi="Times New Roman"/>
          <w:color w:val="FF00FF"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  <m:r>
          <w:rPr>
            <w:rFonts w:ascii="Times New Roman" w:eastAsia="宋体" w:hAnsi="Times New Roman"/>
            <w:color w:val="FF00FF"/>
          </w:rPr>
          <m:t>m</m:t>
        </m:r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Cs w:val="21"/>
              </w:rPr>
              <m:t>v</m:t>
            </m:r>
          </m:e>
          <m:sub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Cs w:val="21"/>
              </w:rPr>
              <m:t>0</m:t>
            </m:r>
          </m:sub>
          <m:sup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Cs w:val="21"/>
              </w:rPr>
              <m:t>2</m:t>
            </m:r>
          </m:sup>
        </m:sSubSup>
      </m:oMath>
      <w:r>
        <w:rPr>
          <w:rFonts w:ascii="Times New Roman" w:eastAsia="宋体" w:hAnsi="宋体"/>
          <w:color w:val="FF00FF"/>
        </w:rPr>
        <w:t>,得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  <w:r>
        <w:rPr>
          <w:rFonts w:ascii="Times New Roman" w:eastAsia="宋体" w:hAnsi="Times New Roman"/>
          <w:i/>
          <w:color w:val="FF00FF"/>
        </w:rPr>
        <w:t>v</w:t>
      </w:r>
      <w:r>
        <w:rPr>
          <w:rFonts w:ascii="Times New Roman" w:eastAsia="宋体" w:hAnsi="Times New Roman"/>
          <w:color w:val="FF00FF"/>
          <w:vertAlign w:val="superscript"/>
        </w:rPr>
        <w:t>2</w:t>
      </w:r>
      <w:r>
        <w:rPr>
          <w:rFonts w:ascii="Times New Roman" w:eastAsia="宋体" w:hAnsi="Times New Roman"/>
          <w:color w:val="FF00FF"/>
        </w:rPr>
        <w:t>=</w:t>
      </w:r>
      <w:r>
        <w:rPr>
          <w:rFonts w:ascii="Times New Roman" w:eastAsia="宋体" w:hAnsi="Times New Roman"/>
          <w:i/>
          <w:color w:val="FF00FF"/>
        </w:rPr>
        <w:t>gh</w:t>
      </w:r>
      <w:r>
        <w:rPr>
          <w:rFonts w:ascii="Times New Roman" w:eastAsia="宋体" w:hAnsi="Times New Roman"/>
          <w:color w:val="FF00FF"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Cs w:val="21"/>
              </w:rPr>
              <m:t>v</m:t>
            </m:r>
          </m:e>
          <m:sub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Cs w:val="21"/>
              </w:rPr>
              <m:t>0</m:t>
            </m:r>
          </m:sub>
          <m:sup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Cs w:val="21"/>
              </w:rPr>
              <m:t>2</m:t>
            </m:r>
          </m:sup>
        </m:sSubSup>
      </m:oMath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代入数据可得</w:t>
      </w:r>
      <w:r>
        <w:rPr>
          <w:rFonts w:ascii="Times New Roman" w:eastAsia="宋体" w:hAnsi="Times New Roman"/>
          <w:i/>
          <w:color w:val="FF00FF"/>
        </w:rPr>
        <w:t>v</w:t>
      </w:r>
      <w:r>
        <w:rPr>
          <w:rFonts w:ascii="Times New Roman" w:eastAsia="宋体" w:hAnsi="Times New Roman"/>
          <w:color w:val="FF00FF"/>
        </w:rPr>
        <w:t>=20</w:t>
      </w:r>
      <m:oMath>
        <m:rad>
          <m:radPr>
            <m:degHide/>
            <m:ctrlPr>
              <w:rPr>
                <w:rFonts w:ascii="Cambria Math" w:eastAsia="宋体" w:hAnsi="Cambria Math"/>
              </w:rPr>
            </m:ctrlPr>
          </m:radPr>
          <m:deg>
            <m:ctrlPr>
              <w:rPr>
                <w:rFonts w:ascii="Cambria Math" w:eastAsia="宋体" w:hAnsi="Cambria Math"/>
              </w:rPr>
            </m:ctrlPr>
          </m:deg>
          <m:e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Cs w:val="21"/>
              </w:rPr>
              <m:t>2</m:t>
            </m:r>
          </m:e>
        </m:rad>
      </m:oMath>
      <w:r>
        <w:rPr>
          <w:rFonts w:ascii="Times New Roman" w:eastAsia="宋体" w:hAnsi="Times New Roman"/>
          <w:color w:val="FF00FF"/>
        </w:rPr>
        <w:t xml:space="preserve"> m/s</w:t>
      </w:r>
      <w:r>
        <w:rPr>
          <w:rFonts w:ascii="Times New Roman" w:eastAsia="宋体" w:hAnsi="Times New Roman" w:cs="Times New Roman"/>
          <w:color w:val="FF00FF"/>
        </w:rPr>
        <w:t>≈</w:t>
      </w:r>
      <w:r>
        <w:rPr>
          <w:rFonts w:ascii="Times New Roman" w:eastAsia="宋体" w:hAnsi="Times New Roman"/>
          <w:color w:val="FF00FF"/>
        </w:rPr>
        <w:t>28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2 m/s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  <w:font w:name="方正宋黑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E2F3328"/>
    <w:rsid w:val="4E2F3328"/>
    <w:rsid w:val="57F15F4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jpeg" /><Relationship Id="rId22" Type="http://schemas.openxmlformats.org/officeDocument/2006/relationships/image" Target="media/image18.jpeg" /><Relationship Id="rId23" Type="http://schemas.openxmlformats.org/officeDocument/2006/relationships/image" Target="media/image19.jpeg" /><Relationship Id="rId24" Type="http://schemas.openxmlformats.org/officeDocument/2006/relationships/image" Target="media/image20.jpeg" /><Relationship Id="rId25" Type="http://schemas.openxmlformats.org/officeDocument/2006/relationships/theme" Target="theme/theme1.xml" /><Relationship Id="rId26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pn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木牍教育</dc:creator>
  <cp:lastModifiedBy>木牍教育</cp:lastModifiedBy>
  <cp:revision>1</cp:revision>
  <dcterms:created xsi:type="dcterms:W3CDTF">2019-12-26T01:41:00Z</dcterms:created>
  <dcterms:modified xsi:type="dcterms:W3CDTF">2019-12-26T05:50:30Z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